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96B5" w14:textId="2853F08C" w:rsidR="008A4A83" w:rsidRPr="001D3B19" w:rsidRDefault="001C09A3" w:rsidP="00377142">
      <w:pPr>
        <w:rPr>
          <w:rFonts w:ascii="Segoe UI Light" w:hAnsi="Segoe UI Light" w:cs="Segoe UI Light"/>
          <w:b/>
          <w:bCs/>
          <w:sz w:val="28"/>
          <w:szCs w:val="28"/>
        </w:rPr>
      </w:pPr>
      <w:r w:rsidRPr="001D3B19">
        <w:rPr>
          <w:rFonts w:ascii="Segoe UI Light" w:hAnsi="Segoe UI Light" w:cs="Segoe UI Light"/>
          <w:b/>
          <w:bCs/>
          <w:sz w:val="28"/>
          <w:szCs w:val="28"/>
        </w:rPr>
        <w:t>Feinplanung</w:t>
      </w:r>
      <w:r w:rsidR="0005614D" w:rsidRPr="001D3B19">
        <w:rPr>
          <w:rFonts w:ascii="Segoe UI Light" w:hAnsi="Segoe UI Light" w:cs="Segoe UI Light"/>
          <w:b/>
          <w:bCs/>
          <w:sz w:val="28"/>
          <w:szCs w:val="28"/>
        </w:rPr>
        <w:t xml:space="preserve"> Lerneinheit </w:t>
      </w:r>
    </w:p>
    <w:p w14:paraId="52037ED0" w14:textId="1434CB3A" w:rsidR="45E25BB5" w:rsidRPr="001D3B19" w:rsidRDefault="45E25BB5" w:rsidP="45E25BB5">
      <w:pPr>
        <w:rPr>
          <w:rFonts w:ascii="Segoe UI Light" w:hAnsi="Segoe UI Light" w:cs="Segoe UI Light"/>
          <w:b/>
          <w:bCs/>
          <w:sz w:val="14"/>
          <w:szCs w:val="14"/>
        </w:rPr>
      </w:pPr>
    </w:p>
    <w:p w14:paraId="1C0ED369" w14:textId="77777777" w:rsidR="001D3B19" w:rsidRPr="002B0612" w:rsidRDefault="001D3B19" w:rsidP="001D3B19">
      <w:pPr>
        <w:rPr>
          <w:rFonts w:ascii="Segoe UI Light" w:hAnsi="Segoe UI Light" w:cs="Segoe UI Light"/>
          <w:b/>
          <w:bCs/>
        </w:rPr>
      </w:pPr>
      <w:r w:rsidRPr="00D023B2">
        <w:rPr>
          <w:rFonts w:ascii="Segoe UI Light" w:hAnsi="Segoe UI Light" w:cs="Segoe UI Light"/>
          <w:b/>
          <w:bCs/>
          <w:sz w:val="32"/>
          <w:szCs w:val="32"/>
        </w:rPr>
        <w:t>□</w:t>
      </w:r>
      <w:r>
        <w:rPr>
          <w:rFonts w:ascii="Segoe UI Light" w:hAnsi="Segoe UI Light" w:cs="Segoe UI Light"/>
          <w:b/>
          <w:bCs/>
        </w:rPr>
        <w:t xml:space="preserve"> Hinführungs- und Einstiegsphase</w:t>
      </w:r>
      <w:r>
        <w:rPr>
          <w:rFonts w:ascii="Segoe UI Light" w:hAnsi="Segoe UI Light" w:cs="Segoe UI Light"/>
          <w:b/>
          <w:bCs/>
        </w:rPr>
        <w:tab/>
      </w:r>
      <w:r>
        <w:rPr>
          <w:rFonts w:ascii="Segoe UI Light" w:hAnsi="Segoe UI Light" w:cs="Segoe UI Light"/>
          <w:b/>
          <w:bCs/>
        </w:rPr>
        <w:tab/>
      </w:r>
      <w:r w:rsidRPr="00D023B2">
        <w:rPr>
          <w:rFonts w:ascii="Segoe UI Light" w:hAnsi="Segoe UI Light" w:cs="Segoe UI Light"/>
          <w:b/>
          <w:bCs/>
          <w:sz w:val="32"/>
          <w:szCs w:val="32"/>
        </w:rPr>
        <w:t>□</w:t>
      </w:r>
      <w:r>
        <w:rPr>
          <w:rFonts w:ascii="Segoe UI Light" w:hAnsi="Segoe UI Light" w:cs="Segoe UI Light"/>
          <w:b/>
          <w:bCs/>
          <w:sz w:val="32"/>
          <w:szCs w:val="32"/>
        </w:rPr>
        <w:t xml:space="preserve"> </w:t>
      </w:r>
      <w:r w:rsidRPr="001D3B19">
        <w:rPr>
          <w:rFonts w:ascii="Segoe UI Light" w:hAnsi="Segoe UI Light" w:cs="Segoe UI Light"/>
          <w:b/>
          <w:bCs/>
        </w:rPr>
        <w:t>Erarbeitungs-, Übungs- und Vertiefungsphase</w:t>
      </w:r>
      <w:r>
        <w:rPr>
          <w:rFonts w:ascii="Segoe UI Light" w:hAnsi="Segoe UI Light" w:cs="Segoe UI Light"/>
          <w:b/>
          <w:bCs/>
        </w:rPr>
        <w:tab/>
      </w:r>
      <w:r>
        <w:rPr>
          <w:rFonts w:ascii="Segoe UI Light" w:hAnsi="Segoe UI Light" w:cs="Segoe UI Light"/>
          <w:b/>
          <w:bCs/>
        </w:rPr>
        <w:tab/>
      </w:r>
      <w:r w:rsidRPr="00D023B2">
        <w:rPr>
          <w:rFonts w:ascii="Segoe UI Light" w:hAnsi="Segoe UI Light" w:cs="Segoe UI Light"/>
          <w:b/>
          <w:bCs/>
          <w:sz w:val="32"/>
          <w:szCs w:val="32"/>
        </w:rPr>
        <w:t>□</w:t>
      </w:r>
      <w:r>
        <w:rPr>
          <w:rFonts w:ascii="Segoe UI Light" w:hAnsi="Segoe UI Light" w:cs="Segoe UI Light"/>
          <w:b/>
          <w:bCs/>
          <w:sz w:val="32"/>
          <w:szCs w:val="32"/>
        </w:rPr>
        <w:t xml:space="preserve"> </w:t>
      </w:r>
      <w:r>
        <w:rPr>
          <w:rFonts w:ascii="Segoe UI Light" w:hAnsi="Segoe UI Light" w:cs="Segoe UI Light"/>
          <w:b/>
          <w:bCs/>
        </w:rPr>
        <w:t>Abschluss- und Transferphase</w:t>
      </w:r>
    </w:p>
    <w:p w14:paraId="6FE6E037" w14:textId="77777777" w:rsidR="001D3B19" w:rsidRDefault="001D3B19" w:rsidP="45E25BB5">
      <w:pPr>
        <w:rPr>
          <w:rFonts w:ascii="Segoe UI Light" w:hAnsi="Segoe UI Light" w:cs="Segoe UI Light"/>
          <w:b/>
          <w:bCs/>
        </w:rPr>
      </w:pPr>
    </w:p>
    <w:p w14:paraId="6637FD39" w14:textId="474683C2" w:rsidR="0005614D" w:rsidRPr="00BF6AAE" w:rsidRDefault="0005614D" w:rsidP="00377142">
      <w:pPr>
        <w:rPr>
          <w:rFonts w:ascii="Segoe UI Light" w:hAnsi="Segoe UI Light" w:cs="Segoe UI Light"/>
        </w:rPr>
      </w:pPr>
      <w:bookmarkStart w:id="0" w:name="_Hlk167829149"/>
      <w:r w:rsidRPr="00BF6AAE">
        <w:rPr>
          <w:rFonts w:ascii="Segoe UI Light" w:hAnsi="Segoe UI Light" w:cs="Segoe UI Light"/>
        </w:rPr>
        <w:t>Studierende/r:</w:t>
      </w:r>
      <w:r w:rsidR="001D3B19" w:rsidRPr="001D3B19">
        <w:rPr>
          <w:rFonts w:ascii="Segoe UI Light" w:hAnsi="Segoe UI Light" w:cs="Segoe UI Light"/>
        </w:rPr>
        <w:t xml:space="preserve"> </w:t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 w:rsidRPr="00BF6AAE">
        <w:rPr>
          <w:rFonts w:ascii="Segoe UI Light" w:hAnsi="Segoe UI Light" w:cs="Segoe UI Light"/>
        </w:rPr>
        <w:t>Stufe</w:t>
      </w:r>
      <w:r w:rsidR="001D3B19">
        <w:rPr>
          <w:rFonts w:ascii="Segoe UI Light" w:hAnsi="Segoe UI Light" w:cs="Segoe UI Light"/>
        </w:rPr>
        <w:t>/Ort</w:t>
      </w:r>
      <w:r w:rsidR="001D3B19" w:rsidRPr="00BF6AAE">
        <w:rPr>
          <w:rFonts w:ascii="Segoe UI Light" w:hAnsi="Segoe UI Light" w:cs="Segoe UI Light"/>
        </w:rPr>
        <w:t>:</w:t>
      </w:r>
    </w:p>
    <w:p w14:paraId="5B0EEA42" w14:textId="013A4BA2" w:rsidR="001D3B19" w:rsidRPr="00BF6AAE" w:rsidRDefault="0005614D" w:rsidP="001D3B19">
      <w:pPr>
        <w:rPr>
          <w:rFonts w:ascii="Segoe UI Light" w:hAnsi="Segoe UI Light" w:cs="Segoe UI Light"/>
        </w:rPr>
      </w:pPr>
      <w:r w:rsidRPr="00BF6AAE">
        <w:rPr>
          <w:rFonts w:ascii="Segoe UI Light" w:hAnsi="Segoe UI Light" w:cs="Segoe UI Light"/>
        </w:rPr>
        <w:t>Praxislehrperson:</w:t>
      </w:r>
      <w:r w:rsidR="001D3B19" w:rsidRPr="001D3B19">
        <w:rPr>
          <w:rFonts w:ascii="Segoe UI Light" w:hAnsi="Segoe UI Light" w:cs="Segoe UI Light"/>
        </w:rPr>
        <w:t xml:space="preserve"> </w:t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 w:rsidRPr="00BF6AAE">
        <w:rPr>
          <w:rFonts w:ascii="Segoe UI Light" w:hAnsi="Segoe UI Light" w:cs="Segoe UI Light"/>
        </w:rPr>
        <w:t>Anzahl Lernende:</w:t>
      </w:r>
    </w:p>
    <w:p w14:paraId="1A46C9C2" w14:textId="60B3FFF0" w:rsidR="001D3B19" w:rsidRDefault="0005614D" w:rsidP="001D3B19">
      <w:pPr>
        <w:rPr>
          <w:rFonts w:ascii="Segoe UI Light" w:hAnsi="Segoe UI Light" w:cs="Segoe UI Light"/>
        </w:rPr>
      </w:pPr>
      <w:r w:rsidRPr="00BF6AAE">
        <w:rPr>
          <w:rFonts w:ascii="Segoe UI Light" w:hAnsi="Segoe UI Light" w:cs="Segoe UI Light"/>
        </w:rPr>
        <w:t>Datum:</w:t>
      </w:r>
      <w:r w:rsidR="001D3B19" w:rsidRPr="001D3B19">
        <w:rPr>
          <w:rFonts w:ascii="Segoe UI Light" w:hAnsi="Segoe UI Light" w:cs="Segoe UI Light"/>
        </w:rPr>
        <w:t xml:space="preserve"> </w:t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</w:r>
      <w:r w:rsidR="001D3B19">
        <w:rPr>
          <w:rFonts w:ascii="Segoe UI Light" w:hAnsi="Segoe UI Light" w:cs="Segoe UI Light"/>
        </w:rPr>
        <w:tab/>
        <w:t>Zeitpunkt und Dauer der Lerneinheit:</w:t>
      </w:r>
    </w:p>
    <w:p w14:paraId="6BB2CE74" w14:textId="1F15DB6E" w:rsidR="008630FD" w:rsidRDefault="008630FD" w:rsidP="001D3B19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Thema/Fach: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  <w:t xml:space="preserve">Übergeordnete Fragestellung: </w:t>
      </w:r>
    </w:p>
    <w:p w14:paraId="3D0A7803" w14:textId="3844F09A" w:rsidR="008630FD" w:rsidRDefault="00EA56DD" w:rsidP="001D3B19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Kompetenzstufe: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  <w:t>Lernziel/e (fachlich und überfachlich):</w:t>
      </w:r>
    </w:p>
    <w:bookmarkEnd w:id="0"/>
    <w:p w14:paraId="6A50ADEF" w14:textId="77777777" w:rsidR="001401F4" w:rsidRPr="00BF6AAE" w:rsidRDefault="001401F4" w:rsidP="00377142">
      <w:pPr>
        <w:rPr>
          <w:rFonts w:ascii="Segoe UI Light" w:hAnsi="Segoe UI Light" w:cs="Segoe UI Light"/>
        </w:rPr>
      </w:pPr>
    </w:p>
    <w:p w14:paraId="61F0D278" w14:textId="1ADD6954" w:rsidR="0005614D" w:rsidRPr="0005614D" w:rsidRDefault="0005614D" w:rsidP="001D3B19">
      <w:pPr>
        <w:jc w:val="both"/>
        <w:rPr>
          <w:rFonts w:ascii="Segoe UI Light" w:hAnsi="Segoe UI Light" w:cs="Segoe UI Light"/>
        </w:rPr>
      </w:pPr>
      <w:r w:rsidRPr="45E25BB5">
        <w:rPr>
          <w:rFonts w:ascii="Segoe UI Light" w:hAnsi="Segoe UI Light" w:cs="Segoe UI Light"/>
        </w:rPr>
        <w:t xml:space="preserve">Alle Rahmenbedingungen aus der </w:t>
      </w:r>
      <w:r w:rsidR="00BA2D97">
        <w:rPr>
          <w:rFonts w:ascii="Segoe UI Light" w:hAnsi="Segoe UI Light" w:cs="Segoe UI Light"/>
        </w:rPr>
        <w:t>Situations</w:t>
      </w:r>
      <w:r w:rsidRPr="45E25BB5">
        <w:rPr>
          <w:rFonts w:ascii="Segoe UI Light" w:hAnsi="Segoe UI Light" w:cs="Segoe UI Light"/>
        </w:rPr>
        <w:t xml:space="preserve">- und </w:t>
      </w:r>
      <w:r w:rsidR="00BA2D97">
        <w:rPr>
          <w:rFonts w:ascii="Segoe UI Light" w:hAnsi="Segoe UI Light" w:cs="Segoe UI Light"/>
        </w:rPr>
        <w:t>Bedingung</w:t>
      </w:r>
      <w:r w:rsidRPr="45E25BB5">
        <w:rPr>
          <w:rFonts w:ascii="Segoe UI Light" w:hAnsi="Segoe UI Light" w:cs="Segoe UI Light"/>
        </w:rPr>
        <w:t xml:space="preserve">sanalyse </w:t>
      </w:r>
      <w:r w:rsidR="00A01515">
        <w:rPr>
          <w:rFonts w:ascii="Segoe UI Light" w:hAnsi="Segoe UI Light" w:cs="Segoe UI Light"/>
        </w:rPr>
        <w:t>sowie d</w:t>
      </w:r>
      <w:r w:rsidR="001D3B19">
        <w:rPr>
          <w:rFonts w:ascii="Segoe UI Light" w:hAnsi="Segoe UI Light" w:cs="Segoe UI Light"/>
        </w:rPr>
        <w:t>ie</w:t>
      </w:r>
      <w:r w:rsidR="00A01515">
        <w:rPr>
          <w:rFonts w:ascii="Segoe UI Light" w:hAnsi="Segoe UI Light" w:cs="Segoe UI Light"/>
        </w:rPr>
        <w:t xml:space="preserve"> </w:t>
      </w:r>
      <w:r w:rsidR="001D3B19">
        <w:rPr>
          <w:rFonts w:ascii="Segoe UI Light" w:hAnsi="Segoe UI Light" w:cs="Segoe UI Light"/>
        </w:rPr>
        <w:t>didaktische A</w:t>
      </w:r>
      <w:r w:rsidR="00A01515">
        <w:rPr>
          <w:rFonts w:ascii="Segoe UI Light" w:hAnsi="Segoe UI Light" w:cs="Segoe UI Light"/>
        </w:rPr>
        <w:t xml:space="preserve">nalyse </w:t>
      </w:r>
      <w:r w:rsidRPr="45E25BB5">
        <w:rPr>
          <w:rFonts w:ascii="Segoe UI Light" w:hAnsi="Segoe UI Light" w:cs="Segoe UI Light"/>
        </w:rPr>
        <w:t xml:space="preserve">werden in der Planung der einzelnen Lerneinheiten berücksichtigt. Die einzelnen Lerneinheiten fügen sich sinnvoll in </w:t>
      </w:r>
      <w:r w:rsidR="008A4A83" w:rsidRPr="45E25BB5">
        <w:rPr>
          <w:rFonts w:ascii="Segoe UI Light" w:hAnsi="Segoe UI Light" w:cs="Segoe UI Light"/>
        </w:rPr>
        <w:t>diese</w:t>
      </w:r>
      <w:r w:rsidRPr="45E25BB5">
        <w:rPr>
          <w:rFonts w:ascii="Segoe UI Light" w:hAnsi="Segoe UI Light" w:cs="Segoe UI Light"/>
        </w:rPr>
        <w:t xml:space="preserve"> ein. Sie leisten einen Beitrag zur Beantwortung einer übergeordneten Leitfrage </w:t>
      </w:r>
      <w:r w:rsidR="001144AB" w:rsidRPr="45E25BB5">
        <w:rPr>
          <w:rFonts w:ascii="Segoe UI Light" w:hAnsi="Segoe UI Light" w:cs="Segoe UI Light"/>
        </w:rPr>
        <w:t xml:space="preserve">bzw. </w:t>
      </w:r>
      <w:r w:rsidRPr="45E25BB5">
        <w:rPr>
          <w:rFonts w:ascii="Segoe UI Light" w:hAnsi="Segoe UI Light" w:cs="Segoe UI Light"/>
        </w:rPr>
        <w:t xml:space="preserve">zur Erreichung </w:t>
      </w:r>
      <w:r w:rsidR="001144AB" w:rsidRPr="45E25BB5">
        <w:rPr>
          <w:rFonts w:ascii="Segoe UI Light" w:hAnsi="Segoe UI Light" w:cs="Segoe UI Light"/>
        </w:rPr>
        <w:t xml:space="preserve">der übergeordneten Kompetenzen der </w:t>
      </w:r>
      <w:r w:rsidRPr="45E25BB5">
        <w:rPr>
          <w:rFonts w:ascii="Segoe UI Light" w:hAnsi="Segoe UI Light" w:cs="Segoe UI Light"/>
        </w:rPr>
        <w:t>Unterrichtsumgebung</w:t>
      </w:r>
      <w:r w:rsidR="00333910" w:rsidRPr="45E25BB5">
        <w:rPr>
          <w:rFonts w:ascii="Segoe UI Light" w:hAnsi="Segoe UI Light" w:cs="Segoe UI Light"/>
        </w:rPr>
        <w:t>.</w:t>
      </w:r>
    </w:p>
    <w:p w14:paraId="153E81D1" w14:textId="77777777" w:rsidR="0005614D" w:rsidRDefault="0005614D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tbl>
      <w:tblPr>
        <w:tblStyle w:val="Tabellenraster"/>
        <w:tblW w:w="14255" w:type="dxa"/>
        <w:tblLook w:val="04A0" w:firstRow="1" w:lastRow="0" w:firstColumn="1" w:lastColumn="0" w:noHBand="0" w:noVBand="1"/>
      </w:tblPr>
      <w:tblGrid>
        <w:gridCol w:w="14255"/>
      </w:tblGrid>
      <w:tr w:rsidR="0005614D" w14:paraId="35854EF5" w14:textId="77777777" w:rsidTr="00BC593E">
        <w:tc>
          <w:tcPr>
            <w:tcW w:w="14255" w:type="dxa"/>
            <w:shd w:val="clear" w:color="auto" w:fill="FFFFCC"/>
          </w:tcPr>
          <w:p w14:paraId="380BBE03" w14:textId="09A33AF6" w:rsidR="0005614D" w:rsidRPr="0005614D" w:rsidRDefault="00314A3C" w:rsidP="001C09A3">
            <w:pPr>
              <w:keepNext w:val="0"/>
              <w:rPr>
                <w:rFonts w:ascii="Segoe UI Light" w:hAnsi="Segoe UI Light" w:cs="Segoe UI Light"/>
                <w:b/>
                <w:bCs/>
              </w:rPr>
            </w:pPr>
            <w:r w:rsidRPr="0005614D">
              <w:rPr>
                <w:rFonts w:ascii="Segoe UI Light" w:hAnsi="Segoe UI Light" w:cs="Segoe UI Light"/>
                <w:b/>
                <w:bCs/>
              </w:rPr>
              <w:t>Ziel</w:t>
            </w:r>
            <w:r>
              <w:rPr>
                <w:rFonts w:ascii="Segoe UI Light" w:hAnsi="Segoe UI Light" w:cs="Segoe UI Light"/>
                <w:b/>
                <w:bCs/>
              </w:rPr>
              <w:t xml:space="preserve">e und </w:t>
            </w:r>
            <w:r w:rsidR="00D8390D">
              <w:rPr>
                <w:rFonts w:ascii="Segoe UI Light" w:hAnsi="Segoe UI Light" w:cs="Segoe UI Light"/>
                <w:b/>
                <w:bCs/>
              </w:rPr>
              <w:t xml:space="preserve">Einbettung </w:t>
            </w:r>
            <w:r w:rsidR="0005614D" w:rsidRPr="0005614D">
              <w:rPr>
                <w:rFonts w:ascii="Segoe UI Light" w:hAnsi="Segoe UI Light" w:cs="Segoe UI Light"/>
                <w:b/>
                <w:bCs/>
              </w:rPr>
              <w:t>der Lerneinheit</w:t>
            </w:r>
          </w:p>
        </w:tc>
      </w:tr>
      <w:tr w:rsidR="001A69A3" w14:paraId="5DEF2F80" w14:textId="77777777" w:rsidTr="00BC593E">
        <w:tc>
          <w:tcPr>
            <w:tcW w:w="14255" w:type="dxa"/>
          </w:tcPr>
          <w:p w14:paraId="6BC16E8F" w14:textId="77777777" w:rsid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004B340A">
              <w:rPr>
                <w:rFonts w:ascii="Segoe UI Light" w:hAnsi="Segoe UI Light" w:cs="Segoe UI Light"/>
              </w:rPr>
              <w:t xml:space="preserve">Was sollen die </w:t>
            </w:r>
            <w:r>
              <w:rPr>
                <w:rFonts w:ascii="Segoe UI Light" w:hAnsi="Segoe UI Light" w:cs="Segoe UI Light"/>
              </w:rPr>
              <w:t>Lernenden</w:t>
            </w:r>
            <w:r w:rsidRPr="004B340A">
              <w:rPr>
                <w:rFonts w:ascii="Segoe UI Light" w:hAnsi="Segoe UI Light" w:cs="Segoe UI Light"/>
              </w:rPr>
              <w:t xml:space="preserve"> am Ende der Lerneinheit mehr wissen</w:t>
            </w:r>
            <w:r>
              <w:rPr>
                <w:rFonts w:ascii="Segoe UI Light" w:hAnsi="Segoe UI Light" w:cs="Segoe UI Light"/>
              </w:rPr>
              <w:t>,</w:t>
            </w:r>
            <w:r w:rsidRPr="004B340A">
              <w:rPr>
                <w:rFonts w:ascii="Segoe UI Light" w:hAnsi="Segoe UI Light" w:cs="Segoe UI Light"/>
              </w:rPr>
              <w:t xml:space="preserve"> besser können</w:t>
            </w:r>
            <w:r>
              <w:rPr>
                <w:rFonts w:ascii="Segoe UI Light" w:hAnsi="Segoe UI Light" w:cs="Segoe UI Light"/>
              </w:rPr>
              <w:t>,</w:t>
            </w:r>
            <w:r w:rsidRPr="004B340A">
              <w:rPr>
                <w:rFonts w:ascii="Segoe UI Light" w:hAnsi="Segoe UI Light" w:cs="Segoe UI Light"/>
              </w:rPr>
              <w:t xml:space="preserve"> erfahren haben? </w:t>
            </w:r>
          </w:p>
          <w:p w14:paraId="5D6F0803" w14:textId="77777777" w:rsidR="001A69A3" w:rsidRPr="004B340A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76BB438E" w14:textId="77777777" w:rsid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An welchen individuellen Lernständen bzw. Vorwissen knüpft die Lerneinheit an? </w:t>
            </w:r>
          </w:p>
          <w:p w14:paraId="08FD3A15" w14:textId="77777777" w:rsidR="001C09A3" w:rsidRDefault="001C0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5477E41E" w14:textId="77777777" w:rsid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An welchen vorangegangenen Inhalten knüpft die Lerneinheit an?</w:t>
            </w:r>
          </w:p>
          <w:p w14:paraId="791B10DE" w14:textId="77777777" w:rsid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  <w:p w14:paraId="7ABA7388" w14:textId="091B961A" w:rsid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</w:tr>
      <w:tr w:rsidR="007C2C7F" w:rsidRPr="0005614D" w14:paraId="62174BC5" w14:textId="77777777" w:rsidTr="00BC593E">
        <w:tc>
          <w:tcPr>
            <w:tcW w:w="14255" w:type="dxa"/>
            <w:shd w:val="clear" w:color="auto" w:fill="FFFFCC"/>
          </w:tcPr>
          <w:p w14:paraId="43384E0E" w14:textId="3A010AD1" w:rsidR="007C2C7F" w:rsidRPr="0005614D" w:rsidRDefault="3E83A8C6" w:rsidP="001C09A3">
            <w:pPr>
              <w:keepNext w:val="0"/>
              <w:rPr>
                <w:rFonts w:ascii="Segoe UI Light" w:hAnsi="Segoe UI Light" w:cs="Segoe UI Light"/>
                <w:b/>
                <w:bCs/>
              </w:rPr>
            </w:pPr>
            <w:r w:rsidRPr="3E99BCE7">
              <w:rPr>
                <w:rFonts w:ascii="Segoe UI Light" w:hAnsi="Segoe UI Light" w:cs="Segoe UI Light"/>
                <w:b/>
                <w:bCs/>
              </w:rPr>
              <w:t>Zu erwartende Herausforderungen/</w:t>
            </w:r>
            <w:r w:rsidRPr="00A01515">
              <w:rPr>
                <w:rFonts w:ascii="Segoe UI Light" w:hAnsi="Segoe UI Light" w:cs="Segoe UI Light"/>
                <w:b/>
                <w:bCs/>
              </w:rPr>
              <w:t>Schwierigkeiten</w:t>
            </w:r>
            <w:r w:rsidR="3267644D" w:rsidRPr="00A01515">
              <w:rPr>
                <w:rFonts w:ascii="Segoe UI Light" w:hAnsi="Segoe UI Light" w:cs="Segoe UI Light"/>
                <w:b/>
                <w:bCs/>
              </w:rPr>
              <w:t>, die in der Planungsüberlegungen mitgedacht werden</w:t>
            </w:r>
          </w:p>
        </w:tc>
      </w:tr>
      <w:tr w:rsidR="001A69A3" w14:paraId="1D116C6D" w14:textId="77777777" w:rsidTr="00BC593E">
        <w:tc>
          <w:tcPr>
            <w:tcW w:w="14255" w:type="dxa"/>
          </w:tcPr>
          <w:p w14:paraId="7EC06F63" w14:textId="77777777" w:rsidR="001A69A3" w:rsidRP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 einzelne Lernende:</w:t>
            </w:r>
          </w:p>
          <w:p w14:paraId="7E5A4FD4" w14:textId="77777777" w:rsid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377E12B1" w14:textId="54849BD0" w:rsidR="001A69A3" w:rsidRP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lastRenderedPageBreak/>
              <w:t>In Bezug auf die Gruppe:</w:t>
            </w:r>
          </w:p>
          <w:p w14:paraId="625BC02B" w14:textId="77777777" w:rsid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151E5C1B" w14:textId="5BD115F0" w:rsidR="001A69A3" w:rsidRP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</w:t>
            </w:r>
            <w:r w:rsidR="002D729D">
              <w:rPr>
                <w:rFonts w:ascii="Segoe UI Light" w:hAnsi="Segoe UI Light" w:cs="Segoe UI Light"/>
              </w:rPr>
              <w:t xml:space="preserve"> den</w:t>
            </w:r>
            <w:r w:rsidRPr="001A69A3">
              <w:rPr>
                <w:rFonts w:ascii="Segoe UI Light" w:hAnsi="Segoe UI Light" w:cs="Segoe UI Light"/>
              </w:rPr>
              <w:t xml:space="preserve"> Lerngegenstand und Kompetenzaufbau:</w:t>
            </w:r>
          </w:p>
          <w:p w14:paraId="1D23CFA3" w14:textId="77777777" w:rsid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3C1541D1" w14:textId="77777777" w:rsid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 räumliche, materielle, zeitliche und soziale Gegebenheiten:</w:t>
            </w:r>
          </w:p>
          <w:p w14:paraId="6C769A7C" w14:textId="1DD55B7F" w:rsidR="001A69A3" w:rsidRPr="001A69A3" w:rsidRDefault="001A69A3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</w:tc>
      </w:tr>
    </w:tbl>
    <w:p w14:paraId="02F01DEA" w14:textId="0DB14AFA" w:rsidR="007C2C7F" w:rsidRDefault="007C2C7F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tbl>
      <w:tblPr>
        <w:tblStyle w:val="Tabellenraster"/>
        <w:tblW w:w="14255" w:type="dxa"/>
        <w:tblLook w:val="04A0" w:firstRow="1" w:lastRow="0" w:firstColumn="1" w:lastColumn="0" w:noHBand="0" w:noVBand="1"/>
      </w:tblPr>
      <w:tblGrid>
        <w:gridCol w:w="2773"/>
        <w:gridCol w:w="709"/>
        <w:gridCol w:w="6946"/>
        <w:gridCol w:w="1701"/>
        <w:gridCol w:w="2126"/>
      </w:tblGrid>
      <w:tr w:rsidR="00A20F17" w14:paraId="58736A77" w14:textId="77777777" w:rsidTr="00BC593E">
        <w:tc>
          <w:tcPr>
            <w:tcW w:w="14255" w:type="dxa"/>
            <w:gridSpan w:val="5"/>
            <w:shd w:val="clear" w:color="auto" w:fill="FFFFCC"/>
          </w:tcPr>
          <w:p w14:paraId="513AD111" w14:textId="434D5235" w:rsidR="00A20F17" w:rsidRP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A20F17">
              <w:rPr>
                <w:rFonts w:ascii="Segoe UI Light" w:hAnsi="Segoe UI Light" w:cs="Segoe UI Light"/>
                <w:b/>
                <w:bCs/>
              </w:rPr>
              <w:t>Angestrebter Verlauf</w:t>
            </w:r>
          </w:p>
        </w:tc>
      </w:tr>
      <w:tr w:rsidR="00A20F17" w14:paraId="4FFC53FB" w14:textId="77777777" w:rsidTr="00835B4A">
        <w:tc>
          <w:tcPr>
            <w:tcW w:w="2773" w:type="dxa"/>
          </w:tcPr>
          <w:p w14:paraId="5EC849A5" w14:textId="0A179BE3" w:rsidR="00A20F17" w:rsidRP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709" w:type="dxa"/>
          </w:tcPr>
          <w:p w14:paraId="44BE26CB" w14:textId="330D184F" w:rsidR="00A20F17" w:rsidRP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 w:rsidRPr="00A20F17">
              <w:rPr>
                <w:rFonts w:ascii="Segoe UI Light" w:hAnsi="Segoe UI Light" w:cs="Segoe UI Light"/>
                <w:b/>
                <w:bCs/>
              </w:rPr>
              <w:t>Zeit</w:t>
            </w:r>
          </w:p>
        </w:tc>
        <w:tc>
          <w:tcPr>
            <w:tcW w:w="6946" w:type="dxa"/>
          </w:tcPr>
          <w:p w14:paraId="4DE30A25" w14:textId="3F4F8BCE" w:rsidR="00A20F17" w:rsidRPr="00A20F17" w:rsidRDefault="62BE57A1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 w:rsidRPr="3E99BCE7">
              <w:rPr>
                <w:rFonts w:ascii="Segoe UI Light" w:hAnsi="Segoe UI Light" w:cs="Segoe UI Light"/>
                <w:b/>
                <w:bCs/>
              </w:rPr>
              <w:t>Planungsüberlegungen</w:t>
            </w:r>
            <w:r w:rsidR="1272F4C8" w:rsidRPr="3E99BCE7">
              <w:rPr>
                <w:rFonts w:ascii="Segoe UI Light" w:hAnsi="Segoe UI Light" w:cs="Segoe UI Light"/>
                <w:b/>
                <w:bCs/>
              </w:rPr>
              <w:t xml:space="preserve"> (Lernschritte – Methoden</w:t>
            </w:r>
            <w:r w:rsidR="1272F4C8" w:rsidRPr="00A01515">
              <w:rPr>
                <w:rFonts w:ascii="Segoe UI Light" w:hAnsi="Segoe UI Light" w:cs="Segoe UI Light"/>
                <w:b/>
                <w:bCs/>
              </w:rPr>
              <w:t>)</w:t>
            </w:r>
            <w:r w:rsidR="44C6F5A0" w:rsidRPr="00A01515">
              <w:rPr>
                <w:rFonts w:ascii="Segoe UI Light" w:hAnsi="Segoe UI Light" w:cs="Segoe UI Light"/>
                <w:b/>
                <w:bCs/>
              </w:rPr>
              <w:t>, inkl. Handlungs- und Lösungsmöglichkeiten von oben</w:t>
            </w:r>
          </w:p>
        </w:tc>
        <w:tc>
          <w:tcPr>
            <w:tcW w:w="1701" w:type="dxa"/>
          </w:tcPr>
          <w:p w14:paraId="1A090376" w14:textId="50DEE9D6" w:rsidR="00A20F17" w:rsidRP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 w:rsidRPr="00A20F17">
              <w:rPr>
                <w:rFonts w:ascii="Segoe UI Light" w:hAnsi="Segoe UI Light" w:cs="Segoe UI Light"/>
                <w:b/>
                <w:bCs/>
              </w:rPr>
              <w:t>Sozialform</w:t>
            </w:r>
          </w:p>
        </w:tc>
        <w:tc>
          <w:tcPr>
            <w:tcW w:w="2126" w:type="dxa"/>
          </w:tcPr>
          <w:p w14:paraId="66D68D6C" w14:textId="07FC2A47" w:rsidR="00A20F17" w:rsidRPr="00A20F17" w:rsidRDefault="62BE57A1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 w:rsidRPr="5F6A0A92">
              <w:rPr>
                <w:rFonts w:ascii="Segoe UI Light" w:hAnsi="Segoe UI Light" w:cs="Segoe UI Light"/>
                <w:b/>
                <w:bCs/>
              </w:rPr>
              <w:t>Material</w:t>
            </w:r>
            <w:r w:rsidR="183B0FE8" w:rsidRPr="5F6A0A92">
              <w:rPr>
                <w:rFonts w:ascii="Segoe UI Light" w:hAnsi="Segoe UI Light" w:cs="Segoe UI Light"/>
                <w:b/>
                <w:bCs/>
              </w:rPr>
              <w:t xml:space="preserve"> und Medien</w:t>
            </w:r>
          </w:p>
        </w:tc>
      </w:tr>
      <w:tr w:rsidR="00A20F17" w14:paraId="3FA9BAE8" w14:textId="77777777" w:rsidTr="00835B4A">
        <w:tc>
          <w:tcPr>
            <w:tcW w:w="2773" w:type="dxa"/>
          </w:tcPr>
          <w:p w14:paraId="0FC714C1" w14:textId="4AC54DEC" w:rsidR="00A20F17" w:rsidRPr="00A20F17" w:rsidRDefault="00671F4D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hinführen</w:t>
            </w:r>
          </w:p>
          <w:p w14:paraId="71911B1B" w14:textId="55DB675F" w:rsidR="00A20F17" w:rsidRPr="001B69FD" w:rsidRDefault="655EEA4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 w:rsidRPr="45E25BB5">
              <w:rPr>
                <w:rFonts w:ascii="Segoe UI Light" w:hAnsi="Segoe UI Light" w:cs="Segoe UI Light"/>
                <w:sz w:val="20"/>
              </w:rPr>
              <w:t xml:space="preserve">Wie führe ich die Lernenden an </w:t>
            </w:r>
            <w:r w:rsidR="00A01515">
              <w:rPr>
                <w:rFonts w:ascii="Segoe UI Light" w:hAnsi="Segoe UI Light" w:cs="Segoe UI Light"/>
                <w:sz w:val="20"/>
              </w:rPr>
              <w:t>den Inhalt der Lerneinheit heran?</w:t>
            </w:r>
          </w:p>
          <w:p w14:paraId="356074FF" w14:textId="77777777" w:rsidR="00A20F17" w:rsidRPr="001B69FD" w:rsidRDefault="655EEA4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 w:rsidRPr="45E25BB5">
              <w:rPr>
                <w:rFonts w:ascii="Segoe UI Light" w:hAnsi="Segoe UI Light" w:cs="Segoe UI Light"/>
                <w:sz w:val="20"/>
              </w:rPr>
              <w:t>Wie wird das Interesse geweckt?</w:t>
            </w:r>
          </w:p>
          <w:p w14:paraId="1E2EA5AB" w14:textId="16874D9C" w:rsidR="004B340A" w:rsidRDefault="004B340A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001B69FD">
              <w:rPr>
                <w:rFonts w:ascii="Segoe UI Light" w:hAnsi="Segoe UI Light" w:cs="Segoe UI Light"/>
                <w:sz w:val="20"/>
              </w:rPr>
              <w:t>….</w:t>
            </w:r>
          </w:p>
        </w:tc>
        <w:tc>
          <w:tcPr>
            <w:tcW w:w="709" w:type="dxa"/>
          </w:tcPr>
          <w:p w14:paraId="7E9650A8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6946" w:type="dxa"/>
          </w:tcPr>
          <w:p w14:paraId="67A13E6E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</w:tcPr>
          <w:p w14:paraId="2FE4F67A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2126" w:type="dxa"/>
          </w:tcPr>
          <w:p w14:paraId="7DD06B1A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</w:tr>
      <w:tr w:rsidR="00A20F17" w14:paraId="0D48CB49" w14:textId="77777777" w:rsidTr="00835B4A">
        <w:tc>
          <w:tcPr>
            <w:tcW w:w="2773" w:type="dxa"/>
          </w:tcPr>
          <w:p w14:paraId="013CB4E7" w14:textId="77777777" w:rsidR="00835B4A" w:rsidRPr="00835B4A" w:rsidRDefault="00835B4A" w:rsidP="00835B4A">
            <w:pPr>
              <w:spacing w:after="120" w:line="264" w:lineRule="auto"/>
              <w:ind w:left="567" w:hanging="567"/>
              <w:jc w:val="both"/>
              <w:rPr>
                <w:rFonts w:ascii="Segoe UI Light" w:hAnsi="Segoe UI Light" w:cs="Segoe UI Light"/>
                <w:b/>
                <w:bCs/>
              </w:rPr>
            </w:pPr>
            <w:r w:rsidRPr="00835B4A">
              <w:rPr>
                <w:rFonts w:ascii="Segoe UI Light" w:hAnsi="Segoe UI Light" w:cs="Segoe UI Light"/>
                <w:b/>
                <w:bCs/>
              </w:rPr>
              <w:lastRenderedPageBreak/>
              <w:t>erarbeiten – üben – vertiefen</w:t>
            </w:r>
          </w:p>
          <w:p w14:paraId="0C86962F" w14:textId="007C837F" w:rsidR="005A76AB" w:rsidRPr="001B69FD" w:rsidRDefault="004B340A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 w:rsidRPr="321D361D">
              <w:rPr>
                <w:rFonts w:ascii="Segoe UI Light" w:hAnsi="Segoe UI Light" w:cs="Segoe UI Light"/>
                <w:sz w:val="20"/>
              </w:rPr>
              <w:t>Genauer Inhalt</w:t>
            </w:r>
            <w:r w:rsidR="00EA1A8F" w:rsidRPr="321D361D">
              <w:rPr>
                <w:rFonts w:ascii="Segoe UI Light" w:hAnsi="Segoe UI Light" w:cs="Segoe UI Light"/>
                <w:sz w:val="20"/>
              </w:rPr>
              <w:t>/</w:t>
            </w:r>
            <w:r w:rsidRPr="321D361D">
              <w:rPr>
                <w:rFonts w:ascii="Segoe UI Light" w:hAnsi="Segoe UI Light" w:cs="Segoe UI Light"/>
                <w:sz w:val="20"/>
              </w:rPr>
              <w:t>Ablauf</w:t>
            </w:r>
            <w:r w:rsidR="00314A3C" w:rsidRPr="321D361D">
              <w:rPr>
                <w:rFonts w:ascii="Segoe UI Light" w:hAnsi="Segoe UI Light" w:cs="Segoe UI Light"/>
                <w:sz w:val="20"/>
              </w:rPr>
              <w:t xml:space="preserve"> und </w:t>
            </w:r>
            <w:r w:rsidR="00B30697" w:rsidRPr="321D361D">
              <w:rPr>
                <w:rFonts w:ascii="Segoe UI Light" w:hAnsi="Segoe UI Light" w:cs="Segoe UI Light"/>
                <w:sz w:val="20"/>
              </w:rPr>
              <w:t>didaktisch-</w:t>
            </w:r>
            <w:r w:rsidR="005A76AB" w:rsidRPr="321D361D">
              <w:rPr>
                <w:rFonts w:ascii="Segoe UI Light" w:hAnsi="Segoe UI Light" w:cs="Segoe UI Light"/>
                <w:sz w:val="20"/>
              </w:rPr>
              <w:t>m</w:t>
            </w:r>
            <w:r w:rsidRPr="321D361D">
              <w:rPr>
                <w:rFonts w:ascii="Segoe UI Light" w:hAnsi="Segoe UI Light" w:cs="Segoe UI Light"/>
                <w:sz w:val="20"/>
              </w:rPr>
              <w:t>ethodische Gestaltung</w:t>
            </w:r>
            <w:r w:rsidR="00A20F17" w:rsidRPr="321D361D">
              <w:rPr>
                <w:rFonts w:ascii="Segoe UI Light" w:hAnsi="Segoe UI Light" w:cs="Segoe UI Light"/>
                <w:sz w:val="20"/>
              </w:rPr>
              <w:t>?</w:t>
            </w:r>
            <w:r w:rsidR="005A76AB" w:rsidRPr="321D361D">
              <w:rPr>
                <w:rFonts w:ascii="Segoe UI Light" w:hAnsi="Segoe UI Light" w:cs="Segoe UI Light"/>
                <w:sz w:val="20"/>
              </w:rPr>
              <w:t xml:space="preserve"> </w:t>
            </w:r>
          </w:p>
          <w:p w14:paraId="3D4587CC" w14:textId="5ABAA964" w:rsidR="005A76AB" w:rsidRDefault="005A76AB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 w:rsidRPr="001B69FD">
              <w:rPr>
                <w:rFonts w:ascii="Segoe UI Light" w:hAnsi="Segoe UI Light" w:cs="Segoe UI Light"/>
                <w:sz w:val="20"/>
              </w:rPr>
              <w:t xml:space="preserve">Was </w:t>
            </w:r>
            <w:r w:rsidR="00D8390D" w:rsidRPr="001B69FD">
              <w:rPr>
                <w:rFonts w:ascii="Segoe UI Light" w:hAnsi="Segoe UI Light" w:cs="Segoe UI Light"/>
                <w:sz w:val="20"/>
              </w:rPr>
              <w:t>«</w:t>
            </w:r>
            <w:r w:rsidRPr="001B69FD">
              <w:rPr>
                <w:rFonts w:ascii="Segoe UI Light" w:hAnsi="Segoe UI Light" w:cs="Segoe UI Light"/>
                <w:sz w:val="20"/>
              </w:rPr>
              <w:t>tun</w:t>
            </w:r>
            <w:r w:rsidR="00D8390D" w:rsidRPr="001B69FD">
              <w:rPr>
                <w:rFonts w:ascii="Segoe UI Light" w:hAnsi="Segoe UI Light" w:cs="Segoe UI Light"/>
                <w:sz w:val="20"/>
              </w:rPr>
              <w:t>»</w:t>
            </w:r>
            <w:r w:rsidRPr="001B69FD">
              <w:rPr>
                <w:rFonts w:ascii="Segoe UI Light" w:hAnsi="Segoe UI Light" w:cs="Segoe UI Light"/>
                <w:sz w:val="20"/>
              </w:rPr>
              <w:t xml:space="preserve"> bzw. woran arbeiten die Kinder?</w:t>
            </w:r>
          </w:p>
          <w:p w14:paraId="62CA001E" w14:textId="45E13F2F" w:rsidR="001144AB" w:rsidRDefault="001144AB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 w:rsidRPr="45E25BB5">
              <w:rPr>
                <w:rFonts w:ascii="Segoe UI Light" w:hAnsi="Segoe UI Light" w:cs="Segoe UI Light"/>
                <w:sz w:val="20"/>
              </w:rPr>
              <w:t xml:space="preserve">Welche </w:t>
            </w:r>
            <w:r w:rsidR="00A01515">
              <w:rPr>
                <w:rFonts w:ascii="Segoe UI Light" w:hAnsi="Segoe UI Light" w:cs="Segoe UI Light"/>
                <w:sz w:val="20"/>
              </w:rPr>
              <w:t>Aufgabenformulierungen</w:t>
            </w:r>
            <w:r w:rsidRPr="45E25BB5">
              <w:rPr>
                <w:rFonts w:ascii="Segoe UI Light" w:hAnsi="Segoe UI Light" w:cs="Segoe UI Light"/>
                <w:sz w:val="20"/>
              </w:rPr>
              <w:t xml:space="preserve"> sind zentral</w:t>
            </w:r>
            <w:r w:rsidR="00A01515" w:rsidRPr="45E25BB5">
              <w:rPr>
                <w:rFonts w:ascii="Segoe UI Light" w:hAnsi="Segoe UI Light" w:cs="Segoe UI Light"/>
                <w:sz w:val="20"/>
              </w:rPr>
              <w:t>?</w:t>
            </w:r>
            <w:r w:rsidRPr="45E25BB5">
              <w:rPr>
                <w:rFonts w:ascii="Segoe UI Light" w:hAnsi="Segoe UI Light" w:cs="Segoe UI Light"/>
                <w:sz w:val="20"/>
              </w:rPr>
              <w:t xml:space="preserve"> (diese ausformulier</w:t>
            </w:r>
            <w:r w:rsidR="00A01515">
              <w:rPr>
                <w:rFonts w:ascii="Segoe UI Light" w:hAnsi="Segoe UI Light" w:cs="Segoe UI Light"/>
                <w:sz w:val="20"/>
              </w:rPr>
              <w:t>en</w:t>
            </w:r>
            <w:r w:rsidRPr="45E25BB5">
              <w:rPr>
                <w:rFonts w:ascii="Segoe UI Light" w:hAnsi="Segoe UI Light" w:cs="Segoe UI Light"/>
                <w:sz w:val="20"/>
              </w:rPr>
              <w:t>)</w:t>
            </w:r>
          </w:p>
          <w:p w14:paraId="1F702252" w14:textId="388D761A" w:rsidR="00835B4A" w:rsidRDefault="00835B4A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Wie findet natürliche Differenzierung oder nach Niveaus statt?</w:t>
            </w:r>
          </w:p>
          <w:p w14:paraId="4D43D05D" w14:textId="3DA1CAA9" w:rsidR="00835B4A" w:rsidRPr="001B69FD" w:rsidRDefault="00835B4A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Entsprechen die einzelnen Lernschritte den Lernzielen?</w:t>
            </w:r>
          </w:p>
          <w:p w14:paraId="6D7436DD" w14:textId="7469E0A0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001B69FD">
              <w:rPr>
                <w:rFonts w:ascii="Segoe UI Light" w:hAnsi="Segoe UI Light" w:cs="Segoe UI Light"/>
                <w:sz w:val="20"/>
              </w:rPr>
              <w:t>…</w:t>
            </w:r>
          </w:p>
        </w:tc>
        <w:tc>
          <w:tcPr>
            <w:tcW w:w="709" w:type="dxa"/>
          </w:tcPr>
          <w:p w14:paraId="1E699B4C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6946" w:type="dxa"/>
          </w:tcPr>
          <w:p w14:paraId="5477725F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</w:tcPr>
          <w:p w14:paraId="056B9675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2126" w:type="dxa"/>
          </w:tcPr>
          <w:p w14:paraId="0B77C838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</w:tr>
      <w:tr w:rsidR="00A20F17" w14:paraId="23493B63" w14:textId="77777777" w:rsidTr="00835B4A">
        <w:tc>
          <w:tcPr>
            <w:tcW w:w="2773" w:type="dxa"/>
          </w:tcPr>
          <w:p w14:paraId="4EA47347" w14:textId="48468EA7" w:rsidR="00A20F17" w:rsidRDefault="003272FE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abschliessen</w:t>
            </w:r>
          </w:p>
          <w:p w14:paraId="10959ABA" w14:textId="2806BE09" w:rsidR="004B340A" w:rsidRPr="001B69FD" w:rsidRDefault="001144AB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 w:rsidRPr="45E25BB5">
              <w:rPr>
                <w:rFonts w:ascii="Segoe UI Light" w:hAnsi="Segoe UI Light" w:cs="Segoe UI Light"/>
                <w:sz w:val="20"/>
              </w:rPr>
              <w:t xml:space="preserve">Wie </w:t>
            </w:r>
            <w:r w:rsidR="00A01515">
              <w:rPr>
                <w:rFonts w:ascii="Segoe UI Light" w:hAnsi="Segoe UI Light" w:cs="Segoe UI Light"/>
                <w:sz w:val="20"/>
              </w:rPr>
              <w:t>wird die Lerneinheit abgeschlossen</w:t>
            </w:r>
            <w:r w:rsidR="79FB65AA" w:rsidRPr="45E25BB5">
              <w:rPr>
                <w:rFonts w:ascii="Segoe UI Light" w:hAnsi="Segoe UI Light" w:cs="Segoe UI Light"/>
                <w:sz w:val="20"/>
              </w:rPr>
              <w:t>?</w:t>
            </w:r>
          </w:p>
          <w:p w14:paraId="3136E73D" w14:textId="77777777" w:rsidR="002C2283" w:rsidRDefault="6EBF8AA2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 w:rsidRPr="45E25BB5">
              <w:rPr>
                <w:rFonts w:ascii="Segoe UI Light" w:hAnsi="Segoe UI Light" w:cs="Segoe UI Light"/>
                <w:sz w:val="20"/>
              </w:rPr>
              <w:t>Wie werden Erfahrungen thematisiert und Erkenntnisse reflektiert bzw. Ergebnisse und Lernspuren festgehalten und sichtbar gemacht?</w:t>
            </w:r>
          </w:p>
          <w:p w14:paraId="2FBA57BC" w14:textId="6E314488" w:rsidR="00835B4A" w:rsidRDefault="00835B4A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 xml:space="preserve">Wie wird das Erarbeitete angewendet? </w:t>
            </w:r>
          </w:p>
          <w:p w14:paraId="3CAB792D" w14:textId="5FB90714" w:rsidR="004B340A" w:rsidRPr="004B340A" w:rsidRDefault="004B340A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eastAsiaTheme="minorHAnsi" w:hAnsi="Segoe UI Light" w:cs="Segoe UI Light"/>
                <w:kern w:val="0"/>
                <w:sz w:val="20"/>
                <w:szCs w:val="22"/>
                <w:lang w:eastAsia="en-US"/>
                <w14:ligatures w14:val="none"/>
              </w:rPr>
            </w:pPr>
            <w:r w:rsidRPr="001B69FD">
              <w:rPr>
                <w:rFonts w:ascii="Segoe UI Light" w:hAnsi="Segoe UI Light" w:cs="Segoe UI Light"/>
                <w:sz w:val="20"/>
              </w:rPr>
              <w:lastRenderedPageBreak/>
              <w:t>….</w:t>
            </w:r>
          </w:p>
        </w:tc>
        <w:tc>
          <w:tcPr>
            <w:tcW w:w="709" w:type="dxa"/>
          </w:tcPr>
          <w:p w14:paraId="19547C08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6946" w:type="dxa"/>
          </w:tcPr>
          <w:p w14:paraId="5926F9B9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</w:tcPr>
          <w:p w14:paraId="47471E99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  <w:tc>
          <w:tcPr>
            <w:tcW w:w="2126" w:type="dxa"/>
          </w:tcPr>
          <w:p w14:paraId="0E6DBF1C" w14:textId="77777777" w:rsidR="00A20F17" w:rsidRDefault="00A20F17" w:rsidP="001C09A3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</w:tc>
      </w:tr>
    </w:tbl>
    <w:p w14:paraId="5EA47351" w14:textId="77777777" w:rsidR="001C09A3" w:rsidRDefault="001C09A3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19"/>
      </w:tblGrid>
      <w:tr w:rsidR="001C09A3" w14:paraId="081FC62B" w14:textId="77777777" w:rsidTr="001C09A3">
        <w:tc>
          <w:tcPr>
            <w:tcW w:w="14219" w:type="dxa"/>
            <w:shd w:val="clear" w:color="auto" w:fill="FFFFCC"/>
          </w:tcPr>
          <w:p w14:paraId="1219F02E" w14:textId="77777777" w:rsidR="001C09A3" w:rsidRPr="00B41FCD" w:rsidRDefault="001C09A3" w:rsidP="001058CA">
            <w:pPr>
              <w:keepNext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bCs/>
              </w:rPr>
              <w:t>Nachbereitung / Reflexion:</w:t>
            </w:r>
            <w:r w:rsidRPr="766003F5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Was habe ich </w:t>
            </w:r>
            <w:r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in Bezug auf die gesetzten Lernziele </w:t>
            </w:r>
            <w:r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beobachtet und inwiefern </w:t>
            </w:r>
            <w:r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>ist das für</w:t>
            </w:r>
            <w:r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 die </w:t>
            </w:r>
            <w:r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>weitere Planung</w:t>
            </w:r>
            <w:r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 relevant?</w:t>
            </w:r>
          </w:p>
        </w:tc>
      </w:tr>
      <w:tr w:rsidR="001C09A3" w14:paraId="2733078F" w14:textId="77777777" w:rsidTr="001058CA">
        <w:tc>
          <w:tcPr>
            <w:tcW w:w="14219" w:type="dxa"/>
          </w:tcPr>
          <w:p w14:paraId="61F96CFC" w14:textId="2F919E38" w:rsidR="001C09A3" w:rsidRDefault="001C09A3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Was wird in die nächste Lerneinheit übernommen bzw. woran kann angeknüpft und weitergearbeitet werden?</w:t>
            </w:r>
          </w:p>
          <w:p w14:paraId="514EA68B" w14:textId="77777777" w:rsidR="001C09A3" w:rsidRDefault="001C09A3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3B5ADFA2" w14:textId="3EF65F2C" w:rsidR="001C09A3" w:rsidRDefault="001C09A3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Wo ergaben sich Schwierigkeiten? Was muss ich nochmals aufgreifen?</w:t>
            </w:r>
          </w:p>
          <w:p w14:paraId="08373898" w14:textId="77777777" w:rsidR="001C09A3" w:rsidRDefault="001C09A3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3DEA8508" w14:textId="323A85A3" w:rsidR="001C09A3" w:rsidRDefault="001C09A3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Wie unterstütze ich den nachfolgenden (individuellen) Lernprozess der Lernenden?</w:t>
            </w:r>
          </w:p>
          <w:p w14:paraId="5D92366A" w14:textId="77777777" w:rsidR="001C09A3" w:rsidRDefault="001C09A3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6DEE850D" w14:textId="0B0A86F3" w:rsidR="001C09A3" w:rsidRDefault="001C09A3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Welche situativen Lerngelegenheiten haben sich ergeben und was greife ich zu einem späteren Zeitpunkt auf?</w:t>
            </w:r>
          </w:p>
          <w:p w14:paraId="2FD9C44A" w14:textId="77777777" w:rsidR="001C09A3" w:rsidRPr="00C10FFF" w:rsidRDefault="001C09A3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38D6E59A" w14:textId="77777777" w:rsidR="001C09A3" w:rsidRDefault="001C09A3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</w:t>
            </w:r>
          </w:p>
        </w:tc>
      </w:tr>
    </w:tbl>
    <w:p w14:paraId="231C5FC9" w14:textId="109E051F" w:rsidR="0005614D" w:rsidRPr="0005614D" w:rsidRDefault="0005614D" w:rsidP="0005614D">
      <w:pPr>
        <w:ind w:hanging="284"/>
        <w:rPr>
          <w:rFonts w:ascii="Segoe UI Light" w:hAnsi="Segoe UI Light" w:cs="Segoe UI Light"/>
        </w:rPr>
      </w:pPr>
    </w:p>
    <w:sectPr w:rsidR="0005614D" w:rsidRPr="0005614D" w:rsidSect="00314A3C">
      <w:headerReference w:type="default" r:id="rId12"/>
      <w:footerReference w:type="default" r:id="rId13"/>
      <w:headerReference w:type="first" r:id="rId14"/>
      <w:pgSz w:w="16838" w:h="11906" w:orient="landscape" w:code="9"/>
      <w:pgMar w:top="1418" w:right="1134" w:bottom="56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220F7" w14:textId="77777777" w:rsidR="005E4E0F" w:rsidRDefault="005E4E0F" w:rsidP="00A76598">
      <w:r>
        <w:separator/>
      </w:r>
    </w:p>
  </w:endnote>
  <w:endnote w:type="continuationSeparator" w:id="0">
    <w:p w14:paraId="39FC825D" w14:textId="77777777" w:rsidR="005E4E0F" w:rsidRDefault="005E4E0F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D15D" w14:textId="5079B72A" w:rsidR="001D3B19" w:rsidRDefault="004321F0" w:rsidP="001D3B19">
    <w:pPr>
      <w:pStyle w:val="Fuzeile"/>
      <w:tabs>
        <w:tab w:val="clear" w:pos="4536"/>
        <w:tab w:val="clear" w:pos="9072"/>
      </w:tabs>
    </w:pPr>
    <w:r>
      <w:t xml:space="preserve">Stand </w:t>
    </w:r>
    <w:r w:rsidR="001D3B19">
      <w:t>Mai</w:t>
    </w:r>
    <w:r>
      <w:t xml:space="preserve"> </w:t>
    </w:r>
    <w:r w:rsidR="001D3B19">
      <w:t>24</w:t>
    </w:r>
    <w:r w:rsidR="001D3B19" w:rsidRPr="001D3B19">
      <w:t xml:space="preserve"> </w:t>
    </w:r>
    <w:r w:rsidR="001D3B19">
      <w:tab/>
    </w:r>
    <w:r w:rsidR="001D3B19">
      <w:tab/>
    </w:r>
    <w:r w:rsidR="001D3B19">
      <w:tab/>
    </w:r>
    <w:r w:rsidR="001D3B19">
      <w:tab/>
    </w:r>
    <w:r w:rsidR="001D3B19">
      <w:tab/>
    </w:r>
    <w:r w:rsidR="001D3B19">
      <w:tab/>
    </w:r>
    <w:r w:rsidR="001D3B19">
      <w:tab/>
    </w:r>
    <w:r w:rsidR="001D3B19">
      <w:tab/>
    </w:r>
    <w:hyperlink r:id="rId1" w:history="1">
      <w:r w:rsidR="000D3FEE" w:rsidRPr="00DF36C9">
        <w:rPr>
          <w:rStyle w:val="Hyperlink"/>
        </w:rPr>
        <w:t>www.eulemodell.ch</w:t>
      </w:r>
    </w:hyperlink>
    <w:r w:rsidR="001D3B19">
      <w:tab/>
    </w:r>
    <w:r w:rsidR="001D3B19">
      <w:tab/>
    </w:r>
    <w:r w:rsidR="001D3B19">
      <w:tab/>
    </w:r>
    <w:r w:rsidR="001D3B19">
      <w:tab/>
    </w:r>
    <w:r w:rsidR="001D3B19">
      <w:tab/>
    </w:r>
    <w:r w:rsidR="001D3B19">
      <w:tab/>
    </w:r>
    <w:r w:rsidR="001D3B19">
      <w:tab/>
    </w:r>
    <w:r w:rsidR="001D3B19">
      <w:tab/>
    </w:r>
    <w:r w:rsidR="001D3B19">
      <w:tab/>
    </w:r>
    <w:sdt>
      <w:sdtPr>
        <w:id w:val="-1687363920"/>
        <w:docPartObj>
          <w:docPartGallery w:val="Page Numbers (Bottom of Page)"/>
          <w:docPartUnique/>
        </w:docPartObj>
      </w:sdtPr>
      <w:sdtContent>
        <w:r w:rsidR="001D3B19">
          <w:fldChar w:fldCharType="begin"/>
        </w:r>
        <w:r w:rsidR="001D3B19">
          <w:instrText>PAGE   \* MERGEFORMAT</w:instrText>
        </w:r>
        <w:r w:rsidR="001D3B19">
          <w:fldChar w:fldCharType="separate"/>
        </w:r>
        <w:r w:rsidR="001D3B19">
          <w:t>1</w:t>
        </w:r>
        <w:r w:rsidR="001D3B19">
          <w:fldChar w:fldCharType="end"/>
        </w:r>
      </w:sdtContent>
    </w:sdt>
  </w:p>
  <w:p w14:paraId="19A26962" w14:textId="66CFC682" w:rsidR="004321F0" w:rsidRDefault="004321F0" w:rsidP="004321F0">
    <w:pPr>
      <w:pStyle w:val="Fuzeile"/>
    </w:pPr>
  </w:p>
  <w:p w14:paraId="49FA4E8C" w14:textId="77777777" w:rsidR="00B05157" w:rsidRDefault="00B051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9BAEE" w14:textId="77777777" w:rsidR="005E4E0F" w:rsidRPr="00ED0D02" w:rsidRDefault="005E4E0F" w:rsidP="00ED0D02">
      <w:pPr>
        <w:pStyle w:val="Fuzeile"/>
      </w:pPr>
    </w:p>
  </w:footnote>
  <w:footnote w:type="continuationSeparator" w:id="0">
    <w:p w14:paraId="665527FB" w14:textId="77777777" w:rsidR="005E4E0F" w:rsidRDefault="005E4E0F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5BE1" w14:textId="2767FFAE" w:rsidR="0005614D" w:rsidRDefault="000C787E" w:rsidP="002259B7">
    <w:pPr>
      <w:pStyle w:val="Kopfzeile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4916570" wp14:editId="5BC86E68">
          <wp:simplePos x="0" y="0"/>
          <wp:positionH relativeFrom="margin">
            <wp:posOffset>8023860</wp:posOffset>
          </wp:positionH>
          <wp:positionV relativeFrom="paragraph">
            <wp:posOffset>-127939</wp:posOffset>
          </wp:positionV>
          <wp:extent cx="1038225" cy="371475"/>
          <wp:effectExtent l="0" t="0" r="9525" b="9525"/>
          <wp:wrapThrough wrapText="bothSides">
            <wp:wrapPolygon edited="0">
              <wp:start x="7134" y="0"/>
              <wp:lineTo x="0" y="6646"/>
              <wp:lineTo x="0" y="18831"/>
              <wp:lineTo x="396" y="21046"/>
              <wp:lineTo x="20609" y="21046"/>
              <wp:lineTo x="21402" y="18831"/>
              <wp:lineTo x="21402" y="5538"/>
              <wp:lineTo x="15457" y="0"/>
              <wp:lineTo x="7134" y="0"/>
            </wp:wrapPolygon>
          </wp:wrapThrough>
          <wp:docPr id="1305427794" name="Grafik 1305427794" descr="Ein Bild, das Schrift, Grafiken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3" descr="Ein Bild, das Schrift, Grafiken, Symbol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14D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3A5DD074" wp14:editId="5730B3F3">
          <wp:simplePos x="0" y="0"/>
          <wp:positionH relativeFrom="margin">
            <wp:align>left</wp:align>
          </wp:positionH>
          <wp:positionV relativeFrom="paragraph">
            <wp:posOffset>-261725</wp:posOffset>
          </wp:positionV>
          <wp:extent cx="1219200" cy="428625"/>
          <wp:effectExtent l="0" t="0" r="0" b="9525"/>
          <wp:wrapTight wrapText="bothSides">
            <wp:wrapPolygon edited="0">
              <wp:start x="12150" y="0"/>
              <wp:lineTo x="0" y="960"/>
              <wp:lineTo x="0" y="21120"/>
              <wp:lineTo x="2025" y="21120"/>
              <wp:lineTo x="19575" y="17280"/>
              <wp:lineTo x="19238" y="15360"/>
              <wp:lineTo x="21263" y="8640"/>
              <wp:lineTo x="21263" y="4800"/>
              <wp:lineTo x="18563" y="0"/>
              <wp:lineTo x="12150" y="0"/>
            </wp:wrapPolygon>
          </wp:wrapTight>
          <wp:docPr id="667120102" name="Grafik 66712010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14D"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11E97F61" wp14:editId="011A9DA8">
          <wp:simplePos x="0" y="0"/>
          <wp:positionH relativeFrom="page">
            <wp:posOffset>542925</wp:posOffset>
          </wp:positionH>
          <wp:positionV relativeFrom="page">
            <wp:posOffset>541020</wp:posOffset>
          </wp:positionV>
          <wp:extent cx="2325370" cy="360045"/>
          <wp:effectExtent l="0" t="0" r="0" b="1905"/>
          <wp:wrapTopAndBottom/>
          <wp:docPr id="2124159513" name="Grafik 2124159513" descr="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_10m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25D35" w14:textId="77777777" w:rsidR="00C536C2" w:rsidRDefault="00C536C2" w:rsidP="00437505">
    <w:pPr>
      <w:pStyle w:val="Kopfzeile"/>
      <w:rPr>
        <w:sz w:val="20"/>
        <w:szCs w:val="20"/>
      </w:rPr>
    </w:pPr>
  </w:p>
  <w:p w14:paraId="2CCE6A49" w14:textId="77777777" w:rsidR="00C536C2" w:rsidRDefault="00C536C2" w:rsidP="00437505">
    <w:pPr>
      <w:pStyle w:val="Kopfzeile"/>
      <w:rPr>
        <w:sz w:val="20"/>
        <w:szCs w:val="20"/>
      </w:rPr>
    </w:pPr>
  </w:p>
  <w:p w14:paraId="05D03690" w14:textId="77777777" w:rsidR="00C536C2" w:rsidRDefault="00C536C2" w:rsidP="00437505">
    <w:pPr>
      <w:pStyle w:val="Kopfzeile"/>
      <w:rPr>
        <w:sz w:val="20"/>
        <w:szCs w:val="20"/>
      </w:rPr>
    </w:pPr>
  </w:p>
  <w:p w14:paraId="1FC9D3BC" w14:textId="77777777" w:rsidR="00C536C2" w:rsidRDefault="00C536C2" w:rsidP="00437505">
    <w:pPr>
      <w:pStyle w:val="Kopfzeile"/>
      <w:rPr>
        <w:sz w:val="20"/>
        <w:szCs w:val="20"/>
      </w:rPr>
    </w:pPr>
  </w:p>
  <w:p w14:paraId="1CCC873A" w14:textId="77777777" w:rsidR="00C536C2" w:rsidRDefault="00C536C2" w:rsidP="00437505">
    <w:pPr>
      <w:pStyle w:val="Kopfzeile"/>
      <w:rPr>
        <w:sz w:val="20"/>
        <w:szCs w:val="20"/>
      </w:rPr>
    </w:pPr>
  </w:p>
  <w:p w14:paraId="6D6C6AD3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3E34D9"/>
    <w:multiLevelType w:val="hybridMultilevel"/>
    <w:tmpl w:val="3A6800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9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AADF"/>
    <w:multiLevelType w:val="hybridMultilevel"/>
    <w:tmpl w:val="78027596"/>
    <w:lvl w:ilvl="0" w:tplc="85127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ED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A1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0D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9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2F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A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C7212"/>
    <w:multiLevelType w:val="hybridMultilevel"/>
    <w:tmpl w:val="FE7A436A"/>
    <w:lvl w:ilvl="0" w:tplc="DE4A3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 w15:restartNumberingAfterBreak="0">
    <w:nsid w:val="4BCC1300"/>
    <w:multiLevelType w:val="hybridMultilevel"/>
    <w:tmpl w:val="66CE44DC"/>
    <w:lvl w:ilvl="0" w:tplc="F6F8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31497"/>
    <w:multiLevelType w:val="hybridMultilevel"/>
    <w:tmpl w:val="869EBD28"/>
    <w:lvl w:ilvl="0" w:tplc="245A01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21" w15:restartNumberingAfterBreak="0">
    <w:nsid w:val="5CBD0690"/>
    <w:multiLevelType w:val="hybridMultilevel"/>
    <w:tmpl w:val="3AB0F7D2"/>
    <w:lvl w:ilvl="0" w:tplc="F6F8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662D4"/>
    <w:multiLevelType w:val="multilevel"/>
    <w:tmpl w:val="75384DEA"/>
    <w:numStyleLink w:val="FHNWAufzhlung"/>
  </w:abstractNum>
  <w:abstractNum w:abstractNumId="23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D4B92"/>
    <w:multiLevelType w:val="multilevel"/>
    <w:tmpl w:val="75384DEA"/>
    <w:numStyleLink w:val="FHNWAufzhlung"/>
  </w:abstractNum>
  <w:num w:numId="1" w16cid:durableId="1406221794">
    <w:abstractNumId w:val="12"/>
  </w:num>
  <w:num w:numId="2" w16cid:durableId="1353993146">
    <w:abstractNumId w:val="4"/>
  </w:num>
  <w:num w:numId="3" w16cid:durableId="533924607">
    <w:abstractNumId w:val="19"/>
  </w:num>
  <w:num w:numId="4" w16cid:durableId="1527521402">
    <w:abstractNumId w:val="23"/>
  </w:num>
  <w:num w:numId="5" w16cid:durableId="684938411">
    <w:abstractNumId w:val="3"/>
  </w:num>
  <w:num w:numId="6" w16cid:durableId="181867987">
    <w:abstractNumId w:val="26"/>
  </w:num>
  <w:num w:numId="7" w16cid:durableId="2016573901">
    <w:abstractNumId w:val="5"/>
  </w:num>
  <w:num w:numId="8" w16cid:durableId="894438532">
    <w:abstractNumId w:val="19"/>
  </w:num>
  <w:num w:numId="9" w16cid:durableId="1384714046">
    <w:abstractNumId w:val="1"/>
  </w:num>
  <w:num w:numId="10" w16cid:durableId="65230108">
    <w:abstractNumId w:val="2"/>
  </w:num>
  <w:num w:numId="11" w16cid:durableId="46339404">
    <w:abstractNumId w:val="18"/>
  </w:num>
  <w:num w:numId="12" w16cid:durableId="322974056">
    <w:abstractNumId w:val="10"/>
  </w:num>
  <w:num w:numId="13" w16cid:durableId="642931393">
    <w:abstractNumId w:val="11"/>
  </w:num>
  <w:num w:numId="14" w16cid:durableId="725688454">
    <w:abstractNumId w:val="7"/>
  </w:num>
  <w:num w:numId="15" w16cid:durableId="1153790887">
    <w:abstractNumId w:val="17"/>
  </w:num>
  <w:num w:numId="16" w16cid:durableId="728771408">
    <w:abstractNumId w:val="20"/>
  </w:num>
  <w:num w:numId="17" w16cid:durableId="1976639902">
    <w:abstractNumId w:val="0"/>
  </w:num>
  <w:num w:numId="18" w16cid:durableId="572588142">
    <w:abstractNumId w:val="24"/>
  </w:num>
  <w:num w:numId="19" w16cid:durableId="1879586819">
    <w:abstractNumId w:val="24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0" w16cid:durableId="1659311279">
    <w:abstractNumId w:val="8"/>
  </w:num>
  <w:num w:numId="21" w16cid:durableId="1084372380">
    <w:abstractNumId w:val="14"/>
  </w:num>
  <w:num w:numId="22" w16cid:durableId="132336328">
    <w:abstractNumId w:val="25"/>
  </w:num>
  <w:num w:numId="23" w16cid:durableId="707380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7044185">
    <w:abstractNumId w:val="22"/>
  </w:num>
  <w:num w:numId="25" w16cid:durableId="1010565393">
    <w:abstractNumId w:val="27"/>
  </w:num>
  <w:num w:numId="26" w16cid:durableId="1115516461">
    <w:abstractNumId w:val="9"/>
  </w:num>
  <w:num w:numId="27" w16cid:durableId="848367508">
    <w:abstractNumId w:val="21"/>
  </w:num>
  <w:num w:numId="28" w16cid:durableId="546650669">
    <w:abstractNumId w:val="6"/>
  </w:num>
  <w:num w:numId="29" w16cid:durableId="1202480936">
    <w:abstractNumId w:val="13"/>
  </w:num>
  <w:num w:numId="30" w16cid:durableId="1387485198">
    <w:abstractNumId w:val="15"/>
  </w:num>
  <w:num w:numId="31" w16cid:durableId="716129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4D"/>
    <w:rsid w:val="000210DE"/>
    <w:rsid w:val="0004497E"/>
    <w:rsid w:val="00046B34"/>
    <w:rsid w:val="0005534A"/>
    <w:rsid w:val="0005614D"/>
    <w:rsid w:val="00060CA1"/>
    <w:rsid w:val="00071507"/>
    <w:rsid w:val="000976AF"/>
    <w:rsid w:val="000B1444"/>
    <w:rsid w:val="000C787E"/>
    <w:rsid w:val="000D0ED2"/>
    <w:rsid w:val="000D3FEE"/>
    <w:rsid w:val="000E5CC1"/>
    <w:rsid w:val="000F7F62"/>
    <w:rsid w:val="00106EAE"/>
    <w:rsid w:val="001144AB"/>
    <w:rsid w:val="001149D2"/>
    <w:rsid w:val="001401F4"/>
    <w:rsid w:val="00156BA9"/>
    <w:rsid w:val="001726AD"/>
    <w:rsid w:val="00180D32"/>
    <w:rsid w:val="00186AD7"/>
    <w:rsid w:val="001A69A3"/>
    <w:rsid w:val="001B69FD"/>
    <w:rsid w:val="001C09A3"/>
    <w:rsid w:val="001D1088"/>
    <w:rsid w:val="001D3B19"/>
    <w:rsid w:val="001E544A"/>
    <w:rsid w:val="00203DDE"/>
    <w:rsid w:val="00213675"/>
    <w:rsid w:val="002259B7"/>
    <w:rsid w:val="002259EE"/>
    <w:rsid w:val="00287478"/>
    <w:rsid w:val="0029605A"/>
    <w:rsid w:val="002A27DF"/>
    <w:rsid w:val="002A4C72"/>
    <w:rsid w:val="002B0612"/>
    <w:rsid w:val="002B467D"/>
    <w:rsid w:val="002C2283"/>
    <w:rsid w:val="002D3C10"/>
    <w:rsid w:val="002D729D"/>
    <w:rsid w:val="002E5B39"/>
    <w:rsid w:val="002E7766"/>
    <w:rsid w:val="00302ECC"/>
    <w:rsid w:val="00314A3C"/>
    <w:rsid w:val="003150CA"/>
    <w:rsid w:val="003272FE"/>
    <w:rsid w:val="00333910"/>
    <w:rsid w:val="00351B21"/>
    <w:rsid w:val="00375A78"/>
    <w:rsid w:val="00377142"/>
    <w:rsid w:val="003A71B0"/>
    <w:rsid w:val="003D4F97"/>
    <w:rsid w:val="003E7275"/>
    <w:rsid w:val="00400861"/>
    <w:rsid w:val="004011C7"/>
    <w:rsid w:val="00405B61"/>
    <w:rsid w:val="0040684A"/>
    <w:rsid w:val="00412197"/>
    <w:rsid w:val="00420F57"/>
    <w:rsid w:val="00425687"/>
    <w:rsid w:val="004321F0"/>
    <w:rsid w:val="00437505"/>
    <w:rsid w:val="00460C63"/>
    <w:rsid w:val="00473483"/>
    <w:rsid w:val="00495AEB"/>
    <w:rsid w:val="004B340A"/>
    <w:rsid w:val="004B558A"/>
    <w:rsid w:val="004B79CF"/>
    <w:rsid w:val="004C5569"/>
    <w:rsid w:val="004C6864"/>
    <w:rsid w:val="004E74B4"/>
    <w:rsid w:val="004F505A"/>
    <w:rsid w:val="00522CDA"/>
    <w:rsid w:val="00572350"/>
    <w:rsid w:val="0057705E"/>
    <w:rsid w:val="00595194"/>
    <w:rsid w:val="005A3427"/>
    <w:rsid w:val="005A5E71"/>
    <w:rsid w:val="005A76AB"/>
    <w:rsid w:val="005D06CF"/>
    <w:rsid w:val="005E2EF6"/>
    <w:rsid w:val="005E4E0F"/>
    <w:rsid w:val="00607F7C"/>
    <w:rsid w:val="00633A4F"/>
    <w:rsid w:val="0066725F"/>
    <w:rsid w:val="00671F4D"/>
    <w:rsid w:val="00672C6E"/>
    <w:rsid w:val="00687A4C"/>
    <w:rsid w:val="006D02C9"/>
    <w:rsid w:val="006D1010"/>
    <w:rsid w:val="006F4D85"/>
    <w:rsid w:val="00710CED"/>
    <w:rsid w:val="00730FF8"/>
    <w:rsid w:val="00736060"/>
    <w:rsid w:val="0073767C"/>
    <w:rsid w:val="007531B9"/>
    <w:rsid w:val="00756599"/>
    <w:rsid w:val="00757602"/>
    <w:rsid w:val="00787B51"/>
    <w:rsid w:val="00796720"/>
    <w:rsid w:val="007A50CA"/>
    <w:rsid w:val="007C2C7F"/>
    <w:rsid w:val="007C2CBA"/>
    <w:rsid w:val="007C6E71"/>
    <w:rsid w:val="007D27D0"/>
    <w:rsid w:val="007D3D38"/>
    <w:rsid w:val="007E3C24"/>
    <w:rsid w:val="007F05CD"/>
    <w:rsid w:val="00824712"/>
    <w:rsid w:val="00835B4A"/>
    <w:rsid w:val="00846B2E"/>
    <w:rsid w:val="00851C96"/>
    <w:rsid w:val="00856097"/>
    <w:rsid w:val="008630FD"/>
    <w:rsid w:val="00872A31"/>
    <w:rsid w:val="00872DC7"/>
    <w:rsid w:val="00884CF6"/>
    <w:rsid w:val="00890A63"/>
    <w:rsid w:val="008A4A83"/>
    <w:rsid w:val="008C043B"/>
    <w:rsid w:val="008E73D6"/>
    <w:rsid w:val="00923475"/>
    <w:rsid w:val="009247CF"/>
    <w:rsid w:val="0093668C"/>
    <w:rsid w:val="00952F27"/>
    <w:rsid w:val="0097265C"/>
    <w:rsid w:val="00976795"/>
    <w:rsid w:val="00986379"/>
    <w:rsid w:val="009D65FB"/>
    <w:rsid w:val="009E55BD"/>
    <w:rsid w:val="009E67A7"/>
    <w:rsid w:val="009E6FC7"/>
    <w:rsid w:val="00A01515"/>
    <w:rsid w:val="00A20F17"/>
    <w:rsid w:val="00A5737E"/>
    <w:rsid w:val="00A723BF"/>
    <w:rsid w:val="00A76598"/>
    <w:rsid w:val="00AA0020"/>
    <w:rsid w:val="00AA4040"/>
    <w:rsid w:val="00AC0F7D"/>
    <w:rsid w:val="00AC1D9F"/>
    <w:rsid w:val="00AC5B16"/>
    <w:rsid w:val="00AD0C43"/>
    <w:rsid w:val="00B05157"/>
    <w:rsid w:val="00B22B80"/>
    <w:rsid w:val="00B253C0"/>
    <w:rsid w:val="00B30697"/>
    <w:rsid w:val="00B33577"/>
    <w:rsid w:val="00B534BF"/>
    <w:rsid w:val="00BA2D97"/>
    <w:rsid w:val="00BB2D29"/>
    <w:rsid w:val="00BC593E"/>
    <w:rsid w:val="00BC5B50"/>
    <w:rsid w:val="00BD03D7"/>
    <w:rsid w:val="00BE2EDC"/>
    <w:rsid w:val="00BF091D"/>
    <w:rsid w:val="00BF6AAE"/>
    <w:rsid w:val="00C00E02"/>
    <w:rsid w:val="00C26422"/>
    <w:rsid w:val="00C46B98"/>
    <w:rsid w:val="00C50216"/>
    <w:rsid w:val="00C536C2"/>
    <w:rsid w:val="00C55850"/>
    <w:rsid w:val="00C74E79"/>
    <w:rsid w:val="00C86E2E"/>
    <w:rsid w:val="00CA50DE"/>
    <w:rsid w:val="00CC7BF8"/>
    <w:rsid w:val="00CE2B5E"/>
    <w:rsid w:val="00D023B2"/>
    <w:rsid w:val="00D3108D"/>
    <w:rsid w:val="00D36B2A"/>
    <w:rsid w:val="00D40A08"/>
    <w:rsid w:val="00D456E5"/>
    <w:rsid w:val="00D778D9"/>
    <w:rsid w:val="00D8390D"/>
    <w:rsid w:val="00DD0651"/>
    <w:rsid w:val="00DD1D52"/>
    <w:rsid w:val="00DF7D0C"/>
    <w:rsid w:val="00E24705"/>
    <w:rsid w:val="00E326FA"/>
    <w:rsid w:val="00E35CDD"/>
    <w:rsid w:val="00E41F2C"/>
    <w:rsid w:val="00E64A70"/>
    <w:rsid w:val="00E77B0C"/>
    <w:rsid w:val="00E85D4C"/>
    <w:rsid w:val="00E93446"/>
    <w:rsid w:val="00EA1A8F"/>
    <w:rsid w:val="00EA56DD"/>
    <w:rsid w:val="00EC489F"/>
    <w:rsid w:val="00EC7105"/>
    <w:rsid w:val="00ED076C"/>
    <w:rsid w:val="00ED0D02"/>
    <w:rsid w:val="00EF37AE"/>
    <w:rsid w:val="00F004F9"/>
    <w:rsid w:val="00F140C5"/>
    <w:rsid w:val="00F2238D"/>
    <w:rsid w:val="00F312EB"/>
    <w:rsid w:val="00F369AA"/>
    <w:rsid w:val="00F5662D"/>
    <w:rsid w:val="00F56BE1"/>
    <w:rsid w:val="00F73D6D"/>
    <w:rsid w:val="00F93F14"/>
    <w:rsid w:val="00FB0D60"/>
    <w:rsid w:val="00FD1AB7"/>
    <w:rsid w:val="01D5E4F1"/>
    <w:rsid w:val="046A0837"/>
    <w:rsid w:val="0813FC7E"/>
    <w:rsid w:val="08B97FC9"/>
    <w:rsid w:val="1272F4C8"/>
    <w:rsid w:val="16A16151"/>
    <w:rsid w:val="183B0FE8"/>
    <w:rsid w:val="18CE7D69"/>
    <w:rsid w:val="190D175D"/>
    <w:rsid w:val="1AA6BCAF"/>
    <w:rsid w:val="1CF0DB45"/>
    <w:rsid w:val="1D0E713C"/>
    <w:rsid w:val="1FE6CFEC"/>
    <w:rsid w:val="2121183D"/>
    <w:rsid w:val="22CE35AD"/>
    <w:rsid w:val="2745A115"/>
    <w:rsid w:val="2AC4966F"/>
    <w:rsid w:val="2BDC1A4D"/>
    <w:rsid w:val="2E062632"/>
    <w:rsid w:val="2E8B53D2"/>
    <w:rsid w:val="2FCF2C05"/>
    <w:rsid w:val="308165BC"/>
    <w:rsid w:val="321D361D"/>
    <w:rsid w:val="322A7746"/>
    <w:rsid w:val="3267644D"/>
    <w:rsid w:val="329EF0EB"/>
    <w:rsid w:val="343AC14C"/>
    <w:rsid w:val="36EAB710"/>
    <w:rsid w:val="3A494477"/>
    <w:rsid w:val="3A721414"/>
    <w:rsid w:val="3C2548BC"/>
    <w:rsid w:val="3D36D39D"/>
    <w:rsid w:val="3E83A8C6"/>
    <w:rsid w:val="3E99BCE7"/>
    <w:rsid w:val="404F57B5"/>
    <w:rsid w:val="44C6F5A0"/>
    <w:rsid w:val="45E25BB5"/>
    <w:rsid w:val="4ABEC4D9"/>
    <w:rsid w:val="4C3D4972"/>
    <w:rsid w:val="4E033673"/>
    <w:rsid w:val="50294866"/>
    <w:rsid w:val="55287B19"/>
    <w:rsid w:val="55DE1CF2"/>
    <w:rsid w:val="57B21A20"/>
    <w:rsid w:val="5E4B5331"/>
    <w:rsid w:val="5F6A0A92"/>
    <w:rsid w:val="5FF06B30"/>
    <w:rsid w:val="5FF377D3"/>
    <w:rsid w:val="625D64D2"/>
    <w:rsid w:val="62BE57A1"/>
    <w:rsid w:val="6413622D"/>
    <w:rsid w:val="655EEA47"/>
    <w:rsid w:val="6847460B"/>
    <w:rsid w:val="687474F6"/>
    <w:rsid w:val="687E2D2B"/>
    <w:rsid w:val="69D26790"/>
    <w:rsid w:val="6E5C5D94"/>
    <w:rsid w:val="6EBF8AA2"/>
    <w:rsid w:val="710ADAC1"/>
    <w:rsid w:val="756C62F0"/>
    <w:rsid w:val="77104730"/>
    <w:rsid w:val="7925740C"/>
    <w:rsid w:val="79F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F0FD83"/>
  <w15:chartTrackingRefBased/>
  <w15:docId w15:val="{BC962F53-55EB-49A5-87EB-C459311C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8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8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8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8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8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kern w:val="0"/>
      <w:sz w:val="16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link w:val="ListenabsatzZchn"/>
    <w:uiPriority w:val="34"/>
    <w:qFormat/>
    <w:rsid w:val="00572350"/>
    <w:pPr>
      <w:numPr>
        <w:numId w:val="8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6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A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4A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A3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A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A3C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144AB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Standard"/>
    <w:rsid w:val="00BD03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CH" w:bidi="bn-BD"/>
      <w14:ligatures w14:val="none"/>
    </w:rPr>
  </w:style>
  <w:style w:type="character" w:customStyle="1" w:styleId="cf01">
    <w:name w:val="cf01"/>
    <w:basedOn w:val="Absatz-Standardschriftart"/>
    <w:rsid w:val="00BD03D7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3B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35B4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lemodell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598783C3A5C41BF8905E36A895F30" ma:contentTypeVersion="10" ma:contentTypeDescription="Ein neues Dokument erstellen." ma:contentTypeScope="" ma:versionID="ff168836f1f85de1c82a54211ecb096b">
  <xsd:schema xmlns:xsd="http://www.w3.org/2001/XMLSchema" xmlns:xs="http://www.w3.org/2001/XMLSchema" xmlns:p="http://schemas.microsoft.com/office/2006/metadata/properties" xmlns:ns2="a936eb86-e1e6-4c49-9a84-0e29154167a4" xmlns:ns3="72980703-ad79-4698-a113-2260c0fe8f47" targetNamespace="http://schemas.microsoft.com/office/2006/metadata/properties" ma:root="true" ma:fieldsID="3513efab8eedf6a36c12fa94d1e44bcf" ns2:_="" ns3:_="">
    <xsd:import namespace="a936eb86-e1e6-4c49-9a84-0e29154167a4"/>
    <xsd:import namespace="72980703-ad79-4698-a113-2260c0fe8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eb86-e1e6-4c49-9a84-0e2915416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80703-ad79-4698-a113-2260c0fe8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ee4ef8-d69b-46bc-a47e-6471fd9bdebc}" ma:internalName="TaxCatchAll" ma:showField="CatchAllData" ma:web="72980703-ad79-4698-a113-2260c0fe8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6eb86-e1e6-4c49-9a84-0e29154167a4">
      <Terms xmlns="http://schemas.microsoft.com/office/infopath/2007/PartnerControls"/>
    </lcf76f155ced4ddcb4097134ff3c332f>
    <TaxCatchAll xmlns="72980703-ad79-4698-a113-2260c0fe8f4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56ADC2-195C-457A-AAE1-811AB419E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6eb86-e1e6-4c49-9a84-0e29154167a4"/>
    <ds:schemaRef ds:uri="72980703-ad79-4698-a113-2260c0fe8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D8654D-D35F-45A1-916C-E770D409409A}">
  <ds:schemaRefs>
    <ds:schemaRef ds:uri="http://schemas.microsoft.com/office/2006/metadata/properties"/>
    <ds:schemaRef ds:uri="http://schemas.microsoft.com/office/infopath/2007/PartnerControls"/>
    <ds:schemaRef ds:uri="a936eb86-e1e6-4c49-9a84-0e29154167a4"/>
    <ds:schemaRef ds:uri="72980703-ad79-4698-a113-2260c0fe8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Andreotti</dc:creator>
  <cp:keywords/>
  <dc:description/>
  <cp:lastModifiedBy>Manuela Schuler 1</cp:lastModifiedBy>
  <cp:revision>14</cp:revision>
  <dcterms:created xsi:type="dcterms:W3CDTF">2023-06-22T11:15:00Z</dcterms:created>
  <dcterms:modified xsi:type="dcterms:W3CDTF">2024-05-28T20:53:00Z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0x010100369598783C3A5C41BF8905E36A895F30</vt:lpwstr>
  </property>
  <property fmtid="{D5CDD505-2E9C-101B-9397-08002B2CF9AE}" pid="3" name="MediaServiceImageTags">
    <vt:lpwstr/>
  </property>
</Properties>
</file>